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1B0D68" w:rsidTr="001B0D68">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1B0D68">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1B0D68">
                    <w:tc>
                      <w:tcPr>
                        <w:tcW w:w="5000" w:type="pct"/>
                      </w:tcPr>
                      <w:tbl>
                        <w:tblPr>
                          <w:tblW w:w="5000" w:type="pct"/>
                          <w:tblCellMar>
                            <w:left w:w="0" w:type="dxa"/>
                            <w:right w:w="0" w:type="dxa"/>
                          </w:tblCellMar>
                          <w:tblLook w:val="04A0" w:firstRow="1" w:lastRow="0" w:firstColumn="1" w:lastColumn="0" w:noHBand="0" w:noVBand="1"/>
                        </w:tblPr>
                        <w:tblGrid>
                          <w:gridCol w:w="9072"/>
                        </w:tblGrid>
                        <w:tr w:rsidR="001B0D68">
                          <w:tc>
                            <w:tcPr>
                              <w:tcW w:w="0" w:type="auto"/>
                              <w:tcMar>
                                <w:top w:w="150" w:type="dxa"/>
                                <w:left w:w="0" w:type="dxa"/>
                                <w:bottom w:w="150" w:type="dxa"/>
                                <w:right w:w="0" w:type="dxa"/>
                              </w:tcMar>
                              <w:vAlign w:val="center"/>
                              <w:hideMark/>
                            </w:tcPr>
                            <w:p w:rsidR="001B0D68" w:rsidRDefault="001B0D68">
                              <w:pPr>
                                <w:pStyle w:val="Kop1"/>
                                <w:jc w:val="center"/>
                                <w:rPr>
                                  <w:rFonts w:ascii="Arial" w:eastAsia="Times New Roman" w:hAnsi="Arial" w:cs="Arial"/>
                                  <w:color w:val="6D2077"/>
                                  <w:sz w:val="36"/>
                                  <w:szCs w:val="36"/>
                                </w:rPr>
                              </w:pPr>
                              <w:bookmarkStart w:id="0" w:name="Verzorgingstips"/>
                              <w:r>
                                <w:rPr>
                                  <w:rFonts w:ascii="Arial" w:eastAsia="Times New Roman" w:hAnsi="Arial" w:cs="Arial"/>
                                  <w:color w:val="62084E"/>
                                  <w:sz w:val="36"/>
                                  <w:szCs w:val="36"/>
                                </w:rPr>
                                <w:t>Verzorgingstips: Bestrijden van wormen, vlooien en teken</w:t>
                              </w:r>
                              <w:bookmarkEnd w:id="0"/>
                            </w:p>
                          </w:tc>
                        </w:tr>
                      </w:tbl>
                      <w:p w:rsidR="001B0D68" w:rsidRDefault="001B0D68">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1B0D68">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1B0D68">
                                <w:tc>
                                  <w:tcPr>
                                    <w:tcW w:w="0" w:type="auto"/>
                                    <w:vAlign w:val="center"/>
                                    <w:hideMark/>
                                  </w:tcPr>
                                  <w:p w:rsidR="001B0D68" w:rsidRDefault="001B0D68">
                                    <w:pPr>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3800475"/>
                                          <wp:effectExtent l="0" t="0" r="0" b="9525"/>
                                          <wp:docPr id="1" name="Afbeelding 1" descr="Foto geleidehond Warrick met zwarte glanzende vacht in de 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geleidehond Warrick met zwarte glanzende vacht in de z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tc>
                              </w:tr>
                            </w:tbl>
                            <w:p w:rsidR="001B0D68" w:rsidRDefault="001B0D68">
                              <w:pPr>
                                <w:rPr>
                                  <w:rFonts w:eastAsia="Times New Roman"/>
                                  <w:color w:val="auto"/>
                                  <w:sz w:val="20"/>
                                  <w:szCs w:val="20"/>
                                </w:rPr>
                              </w:pPr>
                            </w:p>
                          </w:tc>
                        </w:tr>
                      </w:tbl>
                      <w:p w:rsidR="001B0D68" w:rsidRDefault="001B0D68">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1B0D68">
                          <w:tc>
                            <w:tcPr>
                              <w:tcW w:w="0" w:type="auto"/>
                              <w:tcMar>
                                <w:top w:w="150" w:type="dxa"/>
                                <w:left w:w="0" w:type="dxa"/>
                                <w:bottom w:w="150" w:type="dxa"/>
                                <w:right w:w="0" w:type="dxa"/>
                              </w:tcMar>
                              <w:vAlign w:val="center"/>
                              <w:hideMark/>
                            </w:tcPr>
                            <w:p w:rsidR="001B0D68" w:rsidRDefault="001B0D68">
                              <w:pPr>
                                <w:rPr>
                                  <w:rFonts w:ascii="Arial" w:eastAsia="Times New Roman" w:hAnsi="Arial" w:cs="Arial"/>
                                  <w:color w:val="000000"/>
                                  <w:sz w:val="27"/>
                                  <w:szCs w:val="27"/>
                                </w:rPr>
                              </w:pPr>
                              <w:r>
                                <w:rPr>
                                  <w:rFonts w:ascii="Arial" w:eastAsia="Times New Roman" w:hAnsi="Arial" w:cs="Arial"/>
                                  <w:i/>
                                  <w:iCs/>
                                  <w:color w:val="000000"/>
                                  <w:sz w:val="27"/>
                                  <w:szCs w:val="27"/>
                                </w:rPr>
                                <w:t xml:space="preserve">In elke nieuwsbrief delen we een handige verzorgingstip met je. Heb je een vraag? Laat het ons weten via </w:t>
                              </w:r>
                              <w:hyperlink r:id="rId6" w:tgtFrame="_blank" w:tooltip="Laat het aan ons weten" w:history="1">
                                <w:r>
                                  <w:rPr>
                                    <w:rStyle w:val="Hyperlink"/>
                                    <w:rFonts w:ascii="Arial" w:eastAsia="Times New Roman" w:hAnsi="Arial" w:cs="Arial"/>
                                    <w:i/>
                                    <w:iCs/>
                                    <w:color w:val="6D2077"/>
                                    <w:sz w:val="27"/>
                                    <w:szCs w:val="27"/>
                                  </w:rPr>
                                  <w:t xml:space="preserve">clienten.nieuws@geleidehond.nl </w:t>
                                </w:r>
                              </w:hyperlink>
                              <w:r>
                                <w:rPr>
                                  <w:rFonts w:ascii="Arial" w:eastAsia="Times New Roman" w:hAnsi="Arial" w:cs="Arial"/>
                                  <w:i/>
                                  <w:iCs/>
                                  <w:color w:val="000000"/>
                                  <w:sz w:val="27"/>
                                  <w:szCs w:val="27"/>
                                </w:rPr>
                                <w:t>, misschien beantwoorden we jouw vraag in de volgende editie. In deze nieuwsbrief bespreken we hoe je wormen, vlooien en teken kunt bestrijden.</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Parasieten bij onze honden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Parasieten zijn kleine vervelende beesten. Er zijn twee soorten parasieten. De endoparasiet die </w:t>
                              </w:r>
                              <w:r>
                                <w:rPr>
                                  <w:rFonts w:ascii="Arial" w:eastAsia="Times New Roman" w:hAnsi="Arial" w:cs="Arial"/>
                                  <w:i/>
                                  <w:iCs/>
                                  <w:color w:val="000000"/>
                                  <w:sz w:val="27"/>
                                  <w:szCs w:val="27"/>
                                </w:rPr>
                                <w:t>in</w:t>
                              </w:r>
                              <w:r>
                                <w:rPr>
                                  <w:rFonts w:ascii="Arial" w:eastAsia="Times New Roman" w:hAnsi="Arial" w:cs="Arial"/>
                                  <w:color w:val="000000"/>
                                  <w:sz w:val="27"/>
                                  <w:szCs w:val="27"/>
                                </w:rPr>
                                <w:t xml:space="preserve"> de hond leeft en de ectoparasiet die </w:t>
                              </w:r>
                              <w:r>
                                <w:rPr>
                                  <w:rFonts w:ascii="Arial" w:eastAsia="Times New Roman" w:hAnsi="Arial" w:cs="Arial"/>
                                  <w:i/>
                                  <w:iCs/>
                                  <w:color w:val="000000"/>
                                  <w:sz w:val="27"/>
                                  <w:szCs w:val="27"/>
                                </w:rPr>
                                <w:t>op</w:t>
                              </w:r>
                              <w:r>
                                <w:rPr>
                                  <w:rFonts w:ascii="Arial" w:eastAsia="Times New Roman" w:hAnsi="Arial" w:cs="Arial"/>
                                  <w:color w:val="000000"/>
                                  <w:sz w:val="27"/>
                                  <w:szCs w:val="27"/>
                                </w:rPr>
                                <w:t xml:space="preserve"> de hond leeft. Je hond van parasieten bevrijden en ze er preventief tegen beschermen is belangrijk. Niet alleen omdat je hond er last van kan hebben of er zelfs ziek van kan worden, maar jij soms ook.</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Vlooien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Een vlo legt eitjes. Dat zijn er tientallen tegelijk. Uit de uitjes komt een larve, die zich tot vlo ontpopt op een warme, vochtige plek waar hij zich prettig voelt. Om te kunnen ontpoppen is er een trilling nodig. Dat kan bijvoorbeeld </w:t>
                              </w:r>
                              <w:r>
                                <w:rPr>
                                  <w:rFonts w:ascii="Arial" w:eastAsia="Times New Roman" w:hAnsi="Arial" w:cs="Arial"/>
                                  <w:color w:val="000000"/>
                                  <w:sz w:val="27"/>
                                  <w:szCs w:val="27"/>
                                </w:rPr>
                                <w:lastRenderedPageBreak/>
                                <w:t>een langslopend mens of dier zijn. Als je een vlo op je hond ziet zitten, is de kans heel erg groot dat er ook eitjes op andere plekken in huis te vinden zijn.</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Teken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Teken zijn uitwendige parasieten die zich vastbijten aan de huid van dieren en mensen om bloed te zuigen. Ze zijn vooral gevaarlijk omdat ze ziektes kunnen overbrengen, zoals bijvoorbeeld de ziekte van Lyme.</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Behandeling tegen vlooien en teken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Onze honden worden in de pleeggezinnen en op school preventief behandeld tegen vlooien en teken. Welk middel daarvoor wordt gebruikt is afhankelijk van de leeftijd van de hond. Als een hond de school verlaat en naar zijn toekomstige baas gaat wordt hij behandeld met </w:t>
                              </w:r>
                              <w:proofErr w:type="spellStart"/>
                              <w:r>
                                <w:rPr>
                                  <w:rFonts w:ascii="Arial" w:eastAsia="Times New Roman" w:hAnsi="Arial" w:cs="Arial"/>
                                  <w:color w:val="000000"/>
                                  <w:sz w:val="27"/>
                                  <w:szCs w:val="27"/>
                                </w:rPr>
                                <w:t>Advantix</w:t>
                              </w:r>
                              <w:proofErr w:type="spellEnd"/>
                              <w:r>
                                <w:rPr>
                                  <w:rFonts w:ascii="Arial" w:eastAsia="Times New Roman" w:hAnsi="Arial" w:cs="Arial"/>
                                  <w:color w:val="000000"/>
                                  <w:sz w:val="27"/>
                                  <w:szCs w:val="27"/>
                                </w:rPr>
                                <w:t xml:space="preserve">. Als de hond op school heeft laten zien daar niet goed op te reageren kan er uitgeweken worden naar een ander middel. Er bestaan veel verschillende middelen. Je hebt </w:t>
                              </w:r>
                              <w:r>
                                <w:rPr>
                                  <w:rFonts w:ascii="Arial" w:eastAsia="Times New Roman" w:hAnsi="Arial" w:cs="Arial"/>
                                  <w:i/>
                                  <w:iCs/>
                                  <w:color w:val="000000"/>
                                  <w:sz w:val="27"/>
                                  <w:szCs w:val="27"/>
                                </w:rPr>
                                <w:t>spot-on</w:t>
                              </w:r>
                              <w:r>
                                <w:rPr>
                                  <w:rFonts w:ascii="Arial" w:eastAsia="Times New Roman" w:hAnsi="Arial" w:cs="Arial"/>
                                  <w:color w:val="000000"/>
                                  <w:sz w:val="27"/>
                                  <w:szCs w:val="27"/>
                                </w:rPr>
                                <w:t xml:space="preserve"> middelen zoals pipetten, tabletten en ook </w:t>
                              </w:r>
                              <w:proofErr w:type="spellStart"/>
                              <w:r>
                                <w:rPr>
                                  <w:rFonts w:ascii="Arial" w:eastAsia="Times New Roman" w:hAnsi="Arial" w:cs="Arial"/>
                                  <w:color w:val="000000"/>
                                  <w:sz w:val="27"/>
                                  <w:szCs w:val="27"/>
                                </w:rPr>
                                <w:t>tekenwerende</w:t>
                              </w:r>
                              <w:proofErr w:type="spellEnd"/>
                              <w:r>
                                <w:rPr>
                                  <w:rFonts w:ascii="Arial" w:eastAsia="Times New Roman" w:hAnsi="Arial" w:cs="Arial"/>
                                  <w:color w:val="000000"/>
                                  <w:sz w:val="27"/>
                                  <w:szCs w:val="27"/>
                                </w:rPr>
                                <w:t xml:space="preserve"> halsbanden. Bij KNGF Geleidehonden hebben we een voorkeur voor bepaalde middelen. We bespreken hieronder de opties voor thuisgebruik:</w:t>
                              </w:r>
                            </w:p>
                            <w:p w:rsidR="001B0D68" w:rsidRDefault="001B0D68" w:rsidP="00232F52">
                              <w:pPr>
                                <w:pStyle w:val="Kop2"/>
                                <w:numPr>
                                  <w:ilvl w:val="0"/>
                                  <w:numId w:val="1"/>
                                </w:numPr>
                                <w:rPr>
                                  <w:rFonts w:ascii="Arial" w:eastAsia="Times New Roman" w:hAnsi="Arial" w:cs="Arial"/>
                                  <w:color w:val="6D2077"/>
                                  <w:sz w:val="27"/>
                                  <w:szCs w:val="27"/>
                                </w:rPr>
                              </w:pPr>
                              <w:r>
                                <w:rPr>
                                  <w:rFonts w:ascii="Arial" w:eastAsia="Times New Roman" w:hAnsi="Arial" w:cs="Arial"/>
                                  <w:color w:val="000000"/>
                                  <w:sz w:val="27"/>
                                  <w:szCs w:val="27"/>
                                </w:rPr>
                                <w:t>Spot-on pipetten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Let er bij een pipet goed op dat je de inhoud op de huid aanbrengt en niet op de vacht, anders verliest het zijn werking. Voorbeelden van een </w:t>
                              </w:r>
                              <w:r>
                                <w:rPr>
                                  <w:rFonts w:ascii="Arial" w:eastAsia="Times New Roman" w:hAnsi="Arial" w:cs="Arial"/>
                                  <w:i/>
                                  <w:iCs/>
                                  <w:color w:val="000000"/>
                                  <w:sz w:val="27"/>
                                  <w:szCs w:val="27"/>
                                </w:rPr>
                                <w:t>spot-on</w:t>
                              </w:r>
                              <w:r>
                                <w:rPr>
                                  <w:rFonts w:ascii="Arial" w:eastAsia="Times New Roman" w:hAnsi="Arial" w:cs="Arial"/>
                                  <w:color w:val="000000"/>
                                  <w:sz w:val="27"/>
                                  <w:szCs w:val="27"/>
                                </w:rPr>
                                <w:t xml:space="preserve"> zijn </w:t>
                              </w:r>
                              <w:proofErr w:type="spellStart"/>
                              <w:r>
                                <w:rPr>
                                  <w:rFonts w:ascii="Arial" w:eastAsia="Times New Roman" w:hAnsi="Arial" w:cs="Arial"/>
                                  <w:color w:val="000000"/>
                                  <w:sz w:val="27"/>
                                  <w:szCs w:val="27"/>
                                </w:rPr>
                                <w:t>Advantix</w:t>
                              </w:r>
                              <w:proofErr w:type="spellEnd"/>
                              <w:r>
                                <w:rPr>
                                  <w:rFonts w:ascii="Arial" w:eastAsia="Times New Roman" w:hAnsi="Arial" w:cs="Arial"/>
                                  <w:color w:val="000000"/>
                                  <w:sz w:val="27"/>
                                  <w:szCs w:val="27"/>
                                </w:rPr>
                                <w:t xml:space="preserve"> en Frontline Combo. Het advies is om één keer in de maand te behandelen in de maanden april tot en met november. In de winterperiode kan de frequentie omlaag.</w:t>
                              </w:r>
                            </w:p>
                            <w:p w:rsidR="001B0D68" w:rsidRDefault="001B0D68" w:rsidP="00232F52">
                              <w:pPr>
                                <w:pStyle w:val="Kop2"/>
                                <w:numPr>
                                  <w:ilvl w:val="0"/>
                                  <w:numId w:val="2"/>
                                </w:numPr>
                                <w:rPr>
                                  <w:rFonts w:ascii="Arial" w:eastAsia="Times New Roman" w:hAnsi="Arial" w:cs="Arial"/>
                                  <w:color w:val="6D2077"/>
                                  <w:sz w:val="27"/>
                                  <w:szCs w:val="27"/>
                                </w:rPr>
                              </w:pPr>
                              <w:r>
                                <w:rPr>
                                  <w:rFonts w:ascii="Arial" w:eastAsia="Times New Roman" w:hAnsi="Arial" w:cs="Arial"/>
                                  <w:color w:val="000000"/>
                                  <w:sz w:val="27"/>
                                  <w:szCs w:val="27"/>
                                </w:rPr>
                                <w:t>Tabletten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Als je een voorkeur hebt voor vlooien en tekenbestrijding in tabletvorm dan vragen we je even contact op te nemen met KNGF Geleidehonden. We kunnen dan samen de mogelijkheden bespreken. Wij zijn hier niet direct een voorstander van omdat je, als een hond bijwerkingen krijgt van een tablet, lastiger kunt ingrijpen dan bijvoorbeeld bij behandeling via een pipet.</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We horen ook weleens dat mensen knoflooktabletten geven ter preventie van vlooien en teken. Deze tabletten raden we af. Niet alleen omdat het effect niet is bewezen maar ook omdat een hoge dosering knoflook niet gezond is voor een hond.</w:t>
                              </w:r>
                            </w:p>
                            <w:p w:rsidR="001B0D68" w:rsidRDefault="001B0D68" w:rsidP="00232F52">
                              <w:pPr>
                                <w:pStyle w:val="Kop2"/>
                                <w:numPr>
                                  <w:ilvl w:val="0"/>
                                  <w:numId w:val="3"/>
                                </w:numPr>
                                <w:rPr>
                                  <w:rFonts w:ascii="Arial" w:eastAsia="Times New Roman" w:hAnsi="Arial" w:cs="Arial"/>
                                  <w:color w:val="6D2077"/>
                                  <w:sz w:val="27"/>
                                  <w:szCs w:val="27"/>
                                </w:rPr>
                              </w:pPr>
                              <w:r>
                                <w:rPr>
                                  <w:rFonts w:ascii="Arial" w:eastAsia="Times New Roman" w:hAnsi="Arial" w:cs="Arial"/>
                                  <w:color w:val="000000"/>
                                  <w:sz w:val="27"/>
                                  <w:szCs w:val="27"/>
                                </w:rPr>
                                <w:lastRenderedPageBreak/>
                                <w:t xml:space="preserve">Geef geen </w:t>
                              </w:r>
                              <w:proofErr w:type="spellStart"/>
                              <w:r>
                                <w:rPr>
                                  <w:rFonts w:ascii="Arial" w:eastAsia="Times New Roman" w:hAnsi="Arial" w:cs="Arial"/>
                                  <w:color w:val="000000"/>
                                  <w:sz w:val="27"/>
                                  <w:szCs w:val="27"/>
                                </w:rPr>
                                <w:t>Bravecto</w:t>
                              </w:r>
                              <w:proofErr w:type="spellEnd"/>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Over de </w:t>
                              </w:r>
                              <w:proofErr w:type="spellStart"/>
                              <w:r>
                                <w:rPr>
                                  <w:rFonts w:ascii="Arial" w:eastAsia="Times New Roman" w:hAnsi="Arial" w:cs="Arial"/>
                                  <w:color w:val="000000"/>
                                  <w:sz w:val="27"/>
                                  <w:szCs w:val="27"/>
                                </w:rPr>
                                <w:t>Bravecto</w:t>
                              </w:r>
                              <w:proofErr w:type="spellEnd"/>
                              <w:r>
                                <w:rPr>
                                  <w:rFonts w:ascii="Arial" w:eastAsia="Times New Roman" w:hAnsi="Arial" w:cs="Arial"/>
                                  <w:color w:val="000000"/>
                                  <w:sz w:val="27"/>
                                  <w:szCs w:val="27"/>
                                </w:rPr>
                                <w:t xml:space="preserve"> pil is veel geschreven. </w:t>
                              </w:r>
                              <w:proofErr w:type="spellStart"/>
                              <w:r>
                                <w:rPr>
                                  <w:rFonts w:ascii="Arial" w:eastAsia="Times New Roman" w:hAnsi="Arial" w:cs="Arial"/>
                                  <w:color w:val="000000"/>
                                  <w:sz w:val="27"/>
                                  <w:szCs w:val="27"/>
                                </w:rPr>
                                <w:t>Bravecto</w:t>
                              </w:r>
                              <w:proofErr w:type="spellEnd"/>
                              <w:r>
                                <w:rPr>
                                  <w:rFonts w:ascii="Arial" w:eastAsia="Times New Roman" w:hAnsi="Arial" w:cs="Arial"/>
                                  <w:color w:val="000000"/>
                                  <w:sz w:val="27"/>
                                  <w:szCs w:val="27"/>
                                </w:rPr>
                                <w:t xml:space="preserve"> is enige tijd geleden negatief in het nieuws geweest. Er zijn meldingen gedaan van honden die ziek werden van dit middel. De </w:t>
                              </w:r>
                              <w:proofErr w:type="spellStart"/>
                              <w:r>
                                <w:rPr>
                                  <w:rFonts w:ascii="Arial" w:eastAsia="Times New Roman" w:hAnsi="Arial" w:cs="Arial"/>
                                  <w:color w:val="000000"/>
                                  <w:sz w:val="27"/>
                                  <w:szCs w:val="27"/>
                                </w:rPr>
                                <w:t>Bravecto</w:t>
                              </w:r>
                              <w:proofErr w:type="spellEnd"/>
                              <w:r>
                                <w:rPr>
                                  <w:rFonts w:ascii="Arial" w:eastAsia="Times New Roman" w:hAnsi="Arial" w:cs="Arial"/>
                                  <w:color w:val="000000"/>
                                  <w:sz w:val="27"/>
                                  <w:szCs w:val="27"/>
                                </w:rPr>
                                <w:t xml:space="preserve"> pil is erg hoog gedoseerd omdat het de bedoeling is dat dit middel drie maanden werkzaam is. Door de hoge dosering, en de berichten over de reacties die deze dosering bij honden kan uitlokken, raden we dit middel af.</w:t>
                              </w:r>
                            </w:p>
                            <w:p w:rsidR="001B0D68" w:rsidRDefault="001B0D68" w:rsidP="00232F52">
                              <w:pPr>
                                <w:pStyle w:val="Kop2"/>
                                <w:numPr>
                                  <w:ilvl w:val="0"/>
                                  <w:numId w:val="4"/>
                                </w:numPr>
                                <w:rPr>
                                  <w:rFonts w:ascii="Arial" w:eastAsia="Times New Roman" w:hAnsi="Arial" w:cs="Arial"/>
                                  <w:color w:val="6D2077"/>
                                  <w:sz w:val="27"/>
                                  <w:szCs w:val="27"/>
                                </w:rPr>
                              </w:pPr>
                              <w:proofErr w:type="spellStart"/>
                              <w:r>
                                <w:rPr>
                                  <w:rFonts w:ascii="Arial" w:eastAsia="Times New Roman" w:hAnsi="Arial" w:cs="Arial"/>
                                  <w:color w:val="000000"/>
                                  <w:sz w:val="27"/>
                                  <w:szCs w:val="27"/>
                                </w:rPr>
                                <w:t>Tekenwerende</w:t>
                              </w:r>
                              <w:proofErr w:type="spellEnd"/>
                              <w:r>
                                <w:rPr>
                                  <w:rFonts w:ascii="Arial" w:eastAsia="Times New Roman" w:hAnsi="Arial" w:cs="Arial"/>
                                  <w:color w:val="000000"/>
                                  <w:sz w:val="27"/>
                                  <w:szCs w:val="27"/>
                                </w:rPr>
                                <w:t xml:space="preserve"> halsbanden</w:t>
                              </w:r>
                            </w:p>
                            <w:p w:rsidR="001B0D68" w:rsidRDefault="001B0D68" w:rsidP="00232F52">
                              <w:pPr>
                                <w:numPr>
                                  <w:ilvl w:val="1"/>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De </w:t>
                              </w:r>
                              <w:proofErr w:type="spellStart"/>
                              <w:r>
                                <w:rPr>
                                  <w:rFonts w:ascii="Arial" w:eastAsia="Times New Roman" w:hAnsi="Arial" w:cs="Arial"/>
                                  <w:color w:val="000000"/>
                                  <w:sz w:val="27"/>
                                  <w:szCs w:val="27"/>
                                </w:rPr>
                                <w:t>Seresto</w:t>
                              </w:r>
                              <w:proofErr w:type="spellEnd"/>
                              <w:r>
                                <w:rPr>
                                  <w:rFonts w:ascii="Arial" w:eastAsia="Times New Roman" w:hAnsi="Arial" w:cs="Arial"/>
                                  <w:color w:val="000000"/>
                                  <w:sz w:val="27"/>
                                  <w:szCs w:val="27"/>
                                </w:rPr>
                                <w:t xml:space="preserve"> band beschermt de hond tegen vlooien, teken en luizen. De halsband, met een werkingsduur tot acht maanden, geeft continu een lage dosering van de werkzame stoffen </w:t>
                              </w:r>
                              <w:proofErr w:type="spellStart"/>
                              <w:r>
                                <w:rPr>
                                  <w:rFonts w:ascii="Arial" w:eastAsia="Times New Roman" w:hAnsi="Arial" w:cs="Arial"/>
                                  <w:color w:val="000000"/>
                                  <w:sz w:val="27"/>
                                  <w:szCs w:val="27"/>
                                </w:rPr>
                                <w:t>imidacloprid</w:t>
                              </w:r>
                              <w:proofErr w:type="spellEnd"/>
                              <w:r>
                                <w:rPr>
                                  <w:rFonts w:ascii="Arial" w:eastAsia="Times New Roman" w:hAnsi="Arial" w:cs="Arial"/>
                                  <w:color w:val="000000"/>
                                  <w:sz w:val="27"/>
                                  <w:szCs w:val="27"/>
                                </w:rPr>
                                <w:t xml:space="preserve"> en </w:t>
                              </w:r>
                              <w:proofErr w:type="spellStart"/>
                              <w:r>
                                <w:rPr>
                                  <w:rFonts w:ascii="Arial" w:eastAsia="Times New Roman" w:hAnsi="Arial" w:cs="Arial"/>
                                  <w:color w:val="000000"/>
                                  <w:sz w:val="27"/>
                                  <w:szCs w:val="27"/>
                                </w:rPr>
                                <w:t>flumethrine</w:t>
                              </w:r>
                              <w:proofErr w:type="spellEnd"/>
                              <w:r>
                                <w:rPr>
                                  <w:rFonts w:ascii="Arial" w:eastAsia="Times New Roman" w:hAnsi="Arial" w:cs="Arial"/>
                                  <w:color w:val="000000"/>
                                  <w:sz w:val="27"/>
                                  <w:szCs w:val="27"/>
                                </w:rPr>
                                <w:t xml:space="preserve"> vrij. De werkzame stoffen verspreiden zich via het huidvet over het hele lichaam. Daarom is het belangrijk dat de halsband de huid raakt. De band zit goed als er twee platte vingers tussen de band en de hals van jouw hond gedaan kunnen worden. Ook mogen er niet te veel haren tussen de band en de huid zitten. Deze band kun je als alternatief voor een </w:t>
                              </w:r>
                              <w:r>
                                <w:rPr>
                                  <w:rFonts w:ascii="Arial" w:eastAsia="Times New Roman" w:hAnsi="Arial" w:cs="Arial"/>
                                  <w:i/>
                                  <w:iCs/>
                                  <w:color w:val="000000"/>
                                  <w:sz w:val="27"/>
                                  <w:szCs w:val="27"/>
                                </w:rPr>
                                <w:t>spot-on</w:t>
                              </w:r>
                              <w:r>
                                <w:rPr>
                                  <w:rFonts w:ascii="Arial" w:eastAsia="Times New Roman" w:hAnsi="Arial" w:cs="Arial"/>
                                  <w:color w:val="000000"/>
                                  <w:sz w:val="27"/>
                                  <w:szCs w:val="27"/>
                                </w:rPr>
                                <w:t xml:space="preserve"> gebruiken. Let op: gebruik nooit meerdere bestrijdingsmiddelen tegelijk, de hond krijgt dan een te hoge dosering. Combineer een halsband dus niet met een ander middel.</w:t>
                              </w:r>
                            </w:p>
                            <w:p w:rsidR="001B0D68" w:rsidRDefault="001B0D68" w:rsidP="00232F52">
                              <w:pPr>
                                <w:numPr>
                                  <w:ilvl w:val="1"/>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De </w:t>
                              </w:r>
                              <w:proofErr w:type="spellStart"/>
                              <w:r>
                                <w:rPr>
                                  <w:rFonts w:ascii="Arial" w:eastAsia="Times New Roman" w:hAnsi="Arial" w:cs="Arial"/>
                                  <w:color w:val="000000"/>
                                  <w:sz w:val="27"/>
                                  <w:szCs w:val="27"/>
                                </w:rPr>
                                <w:t>Scalibor</w:t>
                              </w:r>
                              <w:proofErr w:type="spellEnd"/>
                              <w:r>
                                <w:rPr>
                                  <w:rFonts w:ascii="Arial" w:eastAsia="Times New Roman" w:hAnsi="Arial" w:cs="Arial"/>
                                  <w:color w:val="000000"/>
                                  <w:sz w:val="27"/>
                                  <w:szCs w:val="27"/>
                                </w:rPr>
                                <w:t xml:space="preserve"> band voorkomt </w:t>
                              </w:r>
                              <w:proofErr w:type="spellStart"/>
                              <w:r>
                                <w:rPr>
                                  <w:rFonts w:ascii="Arial" w:eastAsia="Times New Roman" w:hAnsi="Arial" w:cs="Arial"/>
                                  <w:color w:val="000000"/>
                                  <w:sz w:val="27"/>
                                  <w:szCs w:val="27"/>
                                </w:rPr>
                                <w:t>bloedzuigen</w:t>
                              </w:r>
                              <w:proofErr w:type="spellEnd"/>
                              <w:r>
                                <w:rPr>
                                  <w:rFonts w:ascii="Arial" w:eastAsia="Times New Roman" w:hAnsi="Arial" w:cs="Arial"/>
                                  <w:color w:val="000000"/>
                                  <w:sz w:val="27"/>
                                  <w:szCs w:val="27"/>
                                </w:rPr>
                                <w:t xml:space="preserve"> door zandvliegen en hartwormmuggen en werkt bestrijdend en werend tegen teken bij honden. Tevens werkt de band preventief tegen door deze parasieten overdraagbare (dodelijke) ziekten. De werkzame stof van deze band is </w:t>
                              </w:r>
                              <w:proofErr w:type="spellStart"/>
                              <w:r>
                                <w:rPr>
                                  <w:rFonts w:ascii="Arial" w:eastAsia="Times New Roman" w:hAnsi="Arial" w:cs="Arial"/>
                                  <w:color w:val="000000"/>
                                  <w:sz w:val="27"/>
                                  <w:szCs w:val="27"/>
                                </w:rPr>
                                <w:t>deltametrim</w:t>
                              </w:r>
                              <w:proofErr w:type="spellEnd"/>
                              <w:r>
                                <w:rPr>
                                  <w:rFonts w:ascii="Arial" w:eastAsia="Times New Roman" w:hAnsi="Arial" w:cs="Arial"/>
                                  <w:color w:val="000000"/>
                                  <w:sz w:val="27"/>
                                  <w:szCs w:val="27"/>
                                </w:rPr>
                                <w:t xml:space="preserve">. De </w:t>
                              </w:r>
                              <w:proofErr w:type="spellStart"/>
                              <w:r>
                                <w:rPr>
                                  <w:rFonts w:ascii="Arial" w:eastAsia="Times New Roman" w:hAnsi="Arial" w:cs="Arial"/>
                                  <w:color w:val="000000"/>
                                  <w:sz w:val="27"/>
                                  <w:szCs w:val="27"/>
                                </w:rPr>
                                <w:t>Scalibor</w:t>
                              </w:r>
                              <w:proofErr w:type="spellEnd"/>
                              <w:r>
                                <w:rPr>
                                  <w:rFonts w:ascii="Arial" w:eastAsia="Times New Roman" w:hAnsi="Arial" w:cs="Arial"/>
                                  <w:color w:val="000000"/>
                                  <w:sz w:val="27"/>
                                  <w:szCs w:val="27"/>
                                </w:rPr>
                                <w:t xml:space="preserve"> band heeft een werkingsduur van vijf tot zes maanden. Een </w:t>
                              </w:r>
                              <w:proofErr w:type="spellStart"/>
                              <w:r>
                                <w:rPr>
                                  <w:rFonts w:ascii="Arial" w:eastAsia="Times New Roman" w:hAnsi="Arial" w:cs="Arial"/>
                                  <w:color w:val="000000"/>
                                  <w:sz w:val="27"/>
                                  <w:szCs w:val="27"/>
                                </w:rPr>
                                <w:t>Scalibor</w:t>
                              </w:r>
                              <w:proofErr w:type="spellEnd"/>
                              <w:r>
                                <w:rPr>
                                  <w:rFonts w:ascii="Arial" w:eastAsia="Times New Roman" w:hAnsi="Arial" w:cs="Arial"/>
                                  <w:color w:val="000000"/>
                                  <w:sz w:val="27"/>
                                  <w:szCs w:val="27"/>
                                </w:rPr>
                                <w:t xml:space="preserve"> band bestrijdt geen vlooien. De band is veilig voor honden en mensen, maar niet voor katten.</w:t>
                              </w:r>
                            </w:p>
                            <w:p w:rsidR="001B0D68" w:rsidRDefault="001B0D68" w:rsidP="00232F52">
                              <w:pPr>
                                <w:numPr>
                                  <w:ilvl w:val="1"/>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Keramische stenen zijn populair en worden veelvuldig aangeboden. De werking hiervan is echter (nog) niet wetenschappelijk aangetoond.</w:t>
                              </w:r>
                            </w:p>
                            <w:p w:rsidR="001B0D68" w:rsidRDefault="001B0D68" w:rsidP="00232F52">
                              <w:pPr>
                                <w:pStyle w:val="Kop2"/>
                                <w:numPr>
                                  <w:ilvl w:val="0"/>
                                  <w:numId w:val="4"/>
                                </w:numPr>
                                <w:rPr>
                                  <w:rFonts w:ascii="Arial" w:eastAsia="Times New Roman" w:hAnsi="Arial" w:cs="Arial"/>
                                  <w:color w:val="6D2077"/>
                                  <w:sz w:val="27"/>
                                  <w:szCs w:val="27"/>
                                </w:rPr>
                              </w:pPr>
                              <w:r>
                                <w:rPr>
                                  <w:rFonts w:ascii="Arial" w:eastAsia="Times New Roman" w:hAnsi="Arial" w:cs="Arial"/>
                                  <w:color w:val="000000"/>
                                  <w:sz w:val="27"/>
                                  <w:szCs w:val="27"/>
                                </w:rPr>
                                <w:t>Blijf controleren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Helaas kan geen enkel vlooien- of tekenmiddel honderd procent bescherming bieden. Daarom blijft het belangrijk om je hond regelmatig op deze ongenode gasten te controleren. Mocht je een vlooienplaag constateren, neem dan even contact op met het Servicebureau voor een behandelplan op maat.</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lastRenderedPageBreak/>
                                <w:t>Wormen</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Het is belangrijk om niet alleen vlooien te bestrijden maar ook wormen. De larve van een vlo eet ook lintwormeitjes. Als de larve een vlo is geworden en de hond die binnenkrijgt is de kans groot dat een hond wordt besmet met lintworm. Wormen zijn niet alleen schadelijk voor je hond maar ook voor ons als mens. Ze maken een reis door het lichaam en kunnen in organen ontstekingen veroorzaken. Vooral kinderen zijn gevoelig voor een worminfectie. Eigenaren denken vaak dat als er geen levende wormen in de ontlasting te zien zijn, de hond ook geen worminfectie heeft. Dit is niet het geval, omdat in de ontlasting vaak alleen de kleine eitjes zitten.</w:t>
                              </w:r>
                              <w:r>
                                <w:rPr>
                                  <w:rFonts w:ascii="Arial" w:eastAsia="Times New Roman" w:hAnsi="Arial" w:cs="Arial"/>
                                  <w:color w:val="000000"/>
                                  <w:sz w:val="27"/>
                                  <w:szCs w:val="27"/>
                                </w:rPr>
                                <w:br/>
                              </w:r>
                              <w:r>
                                <w:rPr>
                                  <w:rFonts w:ascii="Arial" w:eastAsia="Times New Roman" w:hAnsi="Arial" w:cs="Arial"/>
                                  <w:color w:val="000000"/>
                                  <w:sz w:val="27"/>
                                  <w:szCs w:val="27"/>
                                </w:rPr>
                                <w:br/>
                                <w:t xml:space="preserve">Welk middel je preventief gebruikt, is afhankelijk van verschillende factoren zoals leeftijd, voeding en omgeving. Bij KNGF Geleidehonden krijgen de pups in het nest een ander middel dan de jonge honden in de pleeggezinnen. Eenmaal op school krijgen ze weer een ander middel, vaak </w:t>
                              </w:r>
                              <w:proofErr w:type="spellStart"/>
                              <w:r>
                                <w:rPr>
                                  <w:rFonts w:ascii="Arial" w:eastAsia="Times New Roman" w:hAnsi="Arial" w:cs="Arial"/>
                                  <w:color w:val="000000"/>
                                  <w:sz w:val="27"/>
                                  <w:szCs w:val="27"/>
                                </w:rPr>
                                <w:t>Panacur</w:t>
                              </w:r>
                              <w:proofErr w:type="spellEnd"/>
                              <w:r>
                                <w:rPr>
                                  <w:rFonts w:ascii="Arial" w:eastAsia="Times New Roman" w:hAnsi="Arial" w:cs="Arial"/>
                                  <w:color w:val="000000"/>
                                  <w:sz w:val="27"/>
                                  <w:szCs w:val="27"/>
                                </w:rPr>
                                <w:t xml:space="preserve"> in verband met </w:t>
                              </w:r>
                              <w:proofErr w:type="spellStart"/>
                              <w:r>
                                <w:rPr>
                                  <w:rFonts w:ascii="Arial" w:eastAsia="Times New Roman" w:hAnsi="Arial" w:cs="Arial"/>
                                  <w:color w:val="000000"/>
                                  <w:sz w:val="27"/>
                                  <w:szCs w:val="27"/>
                                </w:rPr>
                                <w:t>giardiabesmettingen</w:t>
                              </w:r>
                              <w:proofErr w:type="spellEnd"/>
                              <w:r>
                                <w:rPr>
                                  <w:rFonts w:ascii="Arial" w:eastAsia="Times New Roman" w:hAnsi="Arial" w:cs="Arial"/>
                                  <w:color w:val="000000"/>
                                  <w:sz w:val="27"/>
                                  <w:szCs w:val="27"/>
                                </w:rPr>
                                <w:t xml:space="preserve"> onderling.</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Advies op maat via de dierenarts</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Om je hond een </w:t>
                              </w:r>
                              <w:proofErr w:type="spellStart"/>
                              <w:r>
                                <w:rPr>
                                  <w:rFonts w:ascii="Arial" w:eastAsia="Times New Roman" w:hAnsi="Arial" w:cs="Arial"/>
                                  <w:color w:val="000000"/>
                                  <w:sz w:val="27"/>
                                  <w:szCs w:val="27"/>
                                </w:rPr>
                                <w:t>ontwormingsmiddel</w:t>
                              </w:r>
                              <w:proofErr w:type="spellEnd"/>
                              <w:r>
                                <w:rPr>
                                  <w:rFonts w:ascii="Arial" w:eastAsia="Times New Roman" w:hAnsi="Arial" w:cs="Arial"/>
                                  <w:color w:val="000000"/>
                                  <w:sz w:val="27"/>
                                  <w:szCs w:val="27"/>
                                </w:rPr>
                                <w:t xml:space="preserve"> op maat aan te bieden, raden wij je aan om advies te vragen aan je eigen dierenarts. Die is bekend met de omgeving waar je woont en op de hoogte van wat jouw hond eet. Zelf kun je bijdragen aan een goede darmflora door te kiezen voor kwalitatief hoogwaardig voer voor je hond. De frequentie van het ontwormen is afhankelijk van het middel, maar het meest gegeven advies is vier keer per jaar.</w:t>
                              </w:r>
                              <w:r>
                                <w:rPr>
                                  <w:rFonts w:ascii="Arial" w:eastAsia="Times New Roman" w:hAnsi="Arial" w:cs="Arial"/>
                                  <w:color w:val="000000"/>
                                  <w:sz w:val="27"/>
                                  <w:szCs w:val="27"/>
                                </w:rPr>
                                <w:br/>
                              </w:r>
                              <w:r>
                                <w:rPr>
                                  <w:rFonts w:ascii="Arial" w:eastAsia="Times New Roman" w:hAnsi="Arial" w:cs="Arial"/>
                                  <w:color w:val="000000"/>
                                  <w:sz w:val="27"/>
                                  <w:szCs w:val="27"/>
                                </w:rPr>
                                <w:br/>
                                <w:t xml:space="preserve">Er zijn tegenwoordig ook kruiden verkrijgbaar die een </w:t>
                              </w:r>
                              <w:proofErr w:type="spellStart"/>
                              <w:r>
                                <w:rPr>
                                  <w:rFonts w:ascii="Arial" w:eastAsia="Times New Roman" w:hAnsi="Arial" w:cs="Arial"/>
                                  <w:color w:val="000000"/>
                                  <w:sz w:val="27"/>
                                  <w:szCs w:val="27"/>
                                </w:rPr>
                                <w:t>wormafdrijvend</w:t>
                              </w:r>
                              <w:proofErr w:type="spellEnd"/>
                              <w:r>
                                <w:rPr>
                                  <w:rFonts w:ascii="Arial" w:eastAsia="Times New Roman" w:hAnsi="Arial" w:cs="Arial"/>
                                  <w:color w:val="000000"/>
                                  <w:sz w:val="27"/>
                                  <w:szCs w:val="27"/>
                                </w:rPr>
                                <w:t xml:space="preserve"> effect hebben. Onderzoeken naar de werkzaamheid van deze middelen hebben zeer uiteenlopende uitkomsten. Aangezien dit gedurende lange tijd gegeven moet worden verstoren deze natuurlijke stoffen de darmflora. Wij raden deze middelen niet aan.</w:t>
                              </w:r>
                              <w:r>
                                <w:rPr>
                                  <w:rFonts w:ascii="Arial" w:eastAsia="Times New Roman" w:hAnsi="Arial" w:cs="Arial"/>
                                  <w:color w:val="000000"/>
                                  <w:sz w:val="27"/>
                                  <w:szCs w:val="27"/>
                                </w:rPr>
                                <w:br/>
                              </w:r>
                              <w:r>
                                <w:rPr>
                                  <w:rFonts w:ascii="Arial" w:eastAsia="Times New Roman" w:hAnsi="Arial" w:cs="Arial"/>
                                  <w:color w:val="000000"/>
                                  <w:sz w:val="27"/>
                                  <w:szCs w:val="27"/>
                                </w:rPr>
                                <w:br/>
                                <w:t xml:space="preserve">Ontwormen op basis van </w:t>
                              </w:r>
                              <w:proofErr w:type="spellStart"/>
                              <w:r>
                                <w:rPr>
                                  <w:rFonts w:ascii="Arial" w:eastAsia="Times New Roman" w:hAnsi="Arial" w:cs="Arial"/>
                                  <w:color w:val="000000"/>
                                  <w:sz w:val="27"/>
                                  <w:szCs w:val="27"/>
                                </w:rPr>
                                <w:t>ontlastingonderzoek</w:t>
                              </w:r>
                              <w:proofErr w:type="spellEnd"/>
                              <w:r>
                                <w:rPr>
                                  <w:rFonts w:ascii="Arial" w:eastAsia="Times New Roman" w:hAnsi="Arial" w:cs="Arial"/>
                                  <w:color w:val="000000"/>
                                  <w:sz w:val="27"/>
                                  <w:szCs w:val="27"/>
                                </w:rPr>
                                <w:t xml:space="preserve"> is ook een mogelijkheid. Dan geef je een kuur op het moment dat de hond daadwerkelijk een wormbesmetting heeft. Dit onderzoek is prijzig.</w:t>
                              </w:r>
                            </w:p>
                            <w:p w:rsidR="001B0D68" w:rsidRDefault="001B0D68">
                              <w:pPr>
                                <w:pStyle w:val="Kop2"/>
                                <w:rPr>
                                  <w:rFonts w:ascii="Arial" w:eastAsia="Times New Roman" w:hAnsi="Arial" w:cs="Arial"/>
                                  <w:color w:val="6D2077"/>
                                  <w:sz w:val="27"/>
                                  <w:szCs w:val="27"/>
                                </w:rPr>
                              </w:pPr>
                              <w:r>
                                <w:rPr>
                                  <w:rFonts w:ascii="Arial" w:eastAsia="Times New Roman" w:hAnsi="Arial" w:cs="Arial"/>
                                  <w:color w:val="6D2077"/>
                                  <w:sz w:val="27"/>
                                  <w:szCs w:val="27"/>
                                </w:rPr>
                                <w:t>Mogelijkheid schadelijke effecten onderzocht</w:t>
                              </w:r>
                            </w:p>
                            <w:p w:rsidR="001B0D68" w:rsidRDefault="001B0D68">
                              <w:pPr>
                                <w:rPr>
                                  <w:rFonts w:ascii="Arial" w:eastAsia="Times New Roman" w:hAnsi="Arial" w:cs="Arial"/>
                                  <w:color w:val="000000"/>
                                  <w:sz w:val="27"/>
                                  <w:szCs w:val="27"/>
                                </w:rPr>
                              </w:pPr>
                              <w:r>
                                <w:rPr>
                                  <w:rFonts w:ascii="Arial" w:eastAsia="Times New Roman" w:hAnsi="Arial" w:cs="Arial"/>
                                  <w:color w:val="000000"/>
                                  <w:sz w:val="27"/>
                                  <w:szCs w:val="27"/>
                                </w:rPr>
                                <w:t xml:space="preserve">Er is onlangs een artikel verschenen over de eventuele schadelijke effecten van bestrijdingsmiddelen voor de mens. De Beroepsvereniging voor </w:t>
                              </w:r>
                              <w:r>
                                <w:rPr>
                                  <w:rFonts w:ascii="Arial" w:eastAsia="Times New Roman" w:hAnsi="Arial" w:cs="Arial"/>
                                  <w:color w:val="000000"/>
                                  <w:sz w:val="27"/>
                                  <w:szCs w:val="27"/>
                                </w:rPr>
                                <w:lastRenderedPageBreak/>
                                <w:t xml:space="preserve">Dierenartsen heeft in samenspraak met onder andere het RIVM een reactie gegeven op dit artikel. Daarin staat dat de gezondheidsrisico’s gering zijn als de middelen op de juiste manier worden gebruikt. Ook komt er een aanvullend onderzoek door het Europees Medicijn Agentschap. Het uitgebreide statement is </w:t>
                              </w:r>
                              <w:hyperlink r:id="rId7" w:tooltip="Het uitgebreide statement is hier te lezen" w:history="1">
                                <w:r>
                                  <w:rPr>
                                    <w:rStyle w:val="Hyperlink"/>
                                    <w:rFonts w:ascii="Arial" w:eastAsia="Times New Roman" w:hAnsi="Arial" w:cs="Arial"/>
                                    <w:color w:val="6D2077"/>
                                    <w:sz w:val="27"/>
                                    <w:szCs w:val="27"/>
                                  </w:rPr>
                                  <w:t>hier te lezen</w:t>
                                </w:r>
                              </w:hyperlink>
                              <w:r>
                                <w:rPr>
                                  <w:rFonts w:ascii="Arial" w:eastAsia="Times New Roman" w:hAnsi="Arial" w:cs="Arial"/>
                                  <w:color w:val="000000"/>
                                  <w:sz w:val="27"/>
                                  <w:szCs w:val="27"/>
                                </w:rPr>
                                <w:t>.</w:t>
                              </w:r>
                            </w:p>
                          </w:tc>
                        </w:tr>
                      </w:tbl>
                      <w:p w:rsidR="001B0D68" w:rsidRDefault="001B0D68">
                        <w:pPr>
                          <w:rPr>
                            <w:rFonts w:eastAsia="Times New Roman"/>
                            <w:color w:val="auto"/>
                            <w:sz w:val="20"/>
                            <w:szCs w:val="20"/>
                          </w:rPr>
                        </w:pPr>
                      </w:p>
                    </w:tc>
                  </w:tr>
                </w:tbl>
                <w:p w:rsidR="001B0D68" w:rsidRDefault="001B0D68">
                  <w:pPr>
                    <w:rPr>
                      <w:rFonts w:eastAsia="Times New Roman"/>
                      <w:color w:val="auto"/>
                      <w:sz w:val="20"/>
                      <w:szCs w:val="20"/>
                    </w:rPr>
                  </w:pPr>
                </w:p>
              </w:tc>
            </w:tr>
          </w:tbl>
          <w:p w:rsidR="001B0D68" w:rsidRDefault="001B0D68">
            <w:pPr>
              <w:rPr>
                <w:rFonts w:eastAsia="Times New Roman"/>
                <w:color w:val="auto"/>
                <w:sz w:val="20"/>
                <w:szCs w:val="20"/>
              </w:rPr>
            </w:pPr>
          </w:p>
        </w:tc>
      </w:tr>
    </w:tbl>
    <w:p w:rsidR="00E33505" w:rsidRDefault="00E33505">
      <w:bookmarkStart w:id="1" w:name="_GoBack"/>
      <w:bookmarkEnd w:id="1"/>
    </w:p>
    <w:sectPr w:rsidR="00E3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CC"/>
    <w:multiLevelType w:val="multilevel"/>
    <w:tmpl w:val="77CE7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6C00"/>
    <w:multiLevelType w:val="multilevel"/>
    <w:tmpl w:val="35E62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754A5"/>
    <w:multiLevelType w:val="multilevel"/>
    <w:tmpl w:val="F446B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E6F4D"/>
    <w:multiLevelType w:val="multilevel"/>
    <w:tmpl w:val="362A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68"/>
    <w:rsid w:val="001B0D68"/>
    <w:rsid w:val="0024246C"/>
    <w:rsid w:val="00B97A00"/>
    <w:rsid w:val="00E33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00E8-4BBF-43FF-9CCB-2B9F166E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68"/>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1B0D68"/>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1B0D68"/>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0D68"/>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1B0D68"/>
    <w:rPr>
      <w:rFonts w:ascii="Times New Roman" w:hAnsi="Times New Roman" w:cs="Times New Roman"/>
      <w:b/>
      <w:bCs/>
      <w:color w:val="808080"/>
      <w:sz w:val="36"/>
      <w:szCs w:val="36"/>
      <w:lang w:eastAsia="nl-NL"/>
    </w:rPr>
  </w:style>
  <w:style w:type="character" w:styleId="Hyperlink">
    <w:name w:val="Hyperlink"/>
    <w:basedOn w:val="Standaardalinea-lettertype"/>
    <w:uiPriority w:val="99"/>
    <w:semiHidden/>
    <w:unhideWhenUsed/>
    <w:rsid w:val="001B0D68"/>
    <w:rPr>
      <w:color w:val="62084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email.geleidehond.nl/?qs=3ebb15a73f02a4f32aaa3ee1eceafaf8f0b73deee1eed6b481c1ca1e5a11b7b5838c066802a67d23fa96f2a9d7b0596d1168da708e1f0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en.nieuws@geleidehond.nl?subject=Voorstel%20verzorgingsti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1202</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2022-03-08T13:46:00Z</dcterms:created>
  <dcterms:modified xsi:type="dcterms:W3CDTF">2022-03-08T13:52:00Z</dcterms:modified>
</cp:coreProperties>
</file>